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828"/>
        <w:gridCol w:w="2557"/>
      </w:tblGrid>
      <w:tr w:rsidR="00BF1C06" w:rsidRPr="006E5A43" w14:paraId="3D0839F8" w14:textId="77777777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14:paraId="0CA6E2FA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95E3BC0" w14:textId="77777777" w:rsidR="00BF1C06" w:rsidRPr="0026483C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26483C">
              <w:rPr>
                <w:rFonts w:ascii="Times New Roman" w:eastAsia="Calibri" w:hAnsi="Times New Roman" w:cs="Times New Roman"/>
                <w:b/>
                <w:lang w:val="bg-BG"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14:paraId="2F273807" w14:textId="3587B20E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26483C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  <w:p w14:paraId="0E9D2103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6E5A43" w14:paraId="65046323" w14:textId="77777777" w:rsidTr="006E5A43">
        <w:tc>
          <w:tcPr>
            <w:tcW w:w="8931" w:type="dxa"/>
            <w:shd w:val="clear" w:color="auto" w:fill="FFFFFF" w:themeFill="background1"/>
          </w:tcPr>
          <w:p w14:paraId="7FA4BCAD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6DE73407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59C3E20F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4AC43A7B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14:paraId="0EB01F84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745C297A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6E5A43" w14:paraId="2CBD112C" w14:textId="77777777" w:rsidTr="006E5A43">
        <w:tc>
          <w:tcPr>
            <w:tcW w:w="8931" w:type="dxa"/>
            <w:shd w:val="clear" w:color="auto" w:fill="FFFFFF" w:themeFill="background1"/>
          </w:tcPr>
          <w:p w14:paraId="15B5B78A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774EDF87" w14:textId="5A673DF6" w:rsidR="00803A49" w:rsidRPr="008573D0" w:rsidRDefault="00A3662A" w:rsidP="006D18D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3662A">
              <w:rPr>
                <w:rFonts w:ascii="Times New Roman" w:eastAsia="Calibri" w:hAnsi="Times New Roman" w:cs="Times New Roman"/>
              </w:rPr>
              <w:t xml:space="preserve">Дългосрочното развитие на общината е планирано в основния стратегически документ – План за интегрирано развитие на община град Добрич за периода 2021 – 2027 година. </w:t>
            </w:r>
          </w:p>
        </w:tc>
        <w:tc>
          <w:tcPr>
            <w:tcW w:w="2557" w:type="dxa"/>
            <w:shd w:val="clear" w:color="auto" w:fill="FFFFFF" w:themeFill="background1"/>
          </w:tcPr>
          <w:p w14:paraId="27E2394D" w14:textId="02503980" w:rsidR="00803A49" w:rsidRPr="008573D0" w:rsidRDefault="0026483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199E50BF" w14:textId="77777777" w:rsidTr="006E5A43">
        <w:tc>
          <w:tcPr>
            <w:tcW w:w="8931" w:type="dxa"/>
            <w:shd w:val="clear" w:color="auto" w:fill="FFFFFF" w:themeFill="background1"/>
          </w:tcPr>
          <w:p w14:paraId="6C48826C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14:paraId="34C06757" w14:textId="5E80BF47" w:rsidR="00803A49" w:rsidRPr="008573D0" w:rsidRDefault="0098442B" w:rsidP="006D18D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8442B">
              <w:rPr>
                <w:rFonts w:ascii="Times New Roman" w:eastAsia="Calibri" w:hAnsi="Times New Roman" w:cs="Times New Roman"/>
                <w:lang w:val="bg-BG"/>
              </w:rPr>
              <w:t>Приложени са общински планове и програми за развитие в различни области, насочени към дългосрочното развитие на общината, създадени са и финансови механизми за подпомагане на конкретни сфери.</w:t>
            </w:r>
            <w:r w:rsidR="006D18D3">
              <w:rPr>
                <w:rFonts w:ascii="Times New Roman" w:eastAsia="Calibri" w:hAnsi="Times New Roman" w:cs="Times New Roman"/>
                <w:lang w:val="bg-BG"/>
              </w:rPr>
              <w:t xml:space="preserve"> Насърчава се гражданското участие чрез различни програми, обсъждания</w:t>
            </w:r>
            <w:r w:rsidR="0096615F">
              <w:rPr>
                <w:rFonts w:ascii="Times New Roman" w:eastAsia="Calibri" w:hAnsi="Times New Roman" w:cs="Times New Roman"/>
                <w:lang w:val="bg-BG"/>
              </w:rPr>
              <w:t>,</w:t>
            </w:r>
            <w:r w:rsidR="006D18D3">
              <w:rPr>
                <w:rFonts w:ascii="Times New Roman" w:eastAsia="Calibri" w:hAnsi="Times New Roman" w:cs="Times New Roman"/>
                <w:lang w:val="bg-BG"/>
              </w:rPr>
              <w:t xml:space="preserve"> анкети</w:t>
            </w:r>
            <w:r w:rsidR="0096615F">
              <w:rPr>
                <w:rFonts w:ascii="Times New Roman" w:eastAsia="Calibri" w:hAnsi="Times New Roman" w:cs="Times New Roman"/>
                <w:lang w:val="bg-BG"/>
              </w:rPr>
              <w:t>, конкурси</w:t>
            </w:r>
            <w:r w:rsidR="006D18D3"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14:paraId="5449430E" w14:textId="67C119B8" w:rsidR="00803A49" w:rsidRPr="008573D0" w:rsidRDefault="0026483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14:paraId="4B8B3501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698C6F00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803A49" w:rsidRPr="006E5A43" w14:paraId="4CDA1E72" w14:textId="77777777" w:rsidTr="006E5A43">
        <w:tc>
          <w:tcPr>
            <w:tcW w:w="8931" w:type="dxa"/>
            <w:shd w:val="clear" w:color="auto" w:fill="FFFFFF" w:themeFill="background1"/>
          </w:tcPr>
          <w:p w14:paraId="367D57AF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019992C5" w14:textId="7A83A1D9" w:rsidR="00803A49" w:rsidRPr="008573D0" w:rsidRDefault="0098442B" w:rsidP="006D18D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8442B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ангажимент на Общинския съвет и кмета на общината за постигане на устойчиво развитие, чрез стратегическо планиране на целите, заложени в планове и програми за конкретни сфери.</w:t>
            </w:r>
          </w:p>
        </w:tc>
        <w:tc>
          <w:tcPr>
            <w:tcW w:w="2557" w:type="dxa"/>
            <w:shd w:val="clear" w:color="auto" w:fill="FFFFFF" w:themeFill="background1"/>
          </w:tcPr>
          <w:p w14:paraId="7BA039E6" w14:textId="521C6047" w:rsidR="00803A49" w:rsidRPr="008573D0" w:rsidRDefault="0026483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599C76D4" w14:textId="77777777" w:rsidTr="006E5A43">
        <w:tc>
          <w:tcPr>
            <w:tcW w:w="8931" w:type="dxa"/>
            <w:shd w:val="clear" w:color="auto" w:fill="FFFFFF" w:themeFill="background1"/>
          </w:tcPr>
          <w:p w14:paraId="66CEE463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14:paraId="2A1C962A" w14:textId="5F91B847" w:rsidR="00803A49" w:rsidRPr="008573D0" w:rsidRDefault="0096615F" w:rsidP="009661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6615F">
              <w:rPr>
                <w:rFonts w:ascii="Times New Roman" w:eastAsia="Calibri" w:hAnsi="Times New Roman" w:cs="Times New Roman"/>
                <w:lang w:val="bg-BG"/>
              </w:rPr>
              <w:t xml:space="preserve">Приложени са доказателства за привличането от общината на различни заинтересовани страни в процеса на вземане на решения. На сайта на общината се публикуват покани за обществено обсъждане. </w:t>
            </w:r>
          </w:p>
        </w:tc>
        <w:tc>
          <w:tcPr>
            <w:tcW w:w="2557" w:type="dxa"/>
            <w:shd w:val="clear" w:color="auto" w:fill="FFFFFF" w:themeFill="background1"/>
          </w:tcPr>
          <w:p w14:paraId="25B987D3" w14:textId="18BB4378" w:rsidR="00803A49" w:rsidRPr="008573D0" w:rsidRDefault="0026483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60952D35" w14:textId="77777777" w:rsidTr="006E5A43">
        <w:tc>
          <w:tcPr>
            <w:tcW w:w="8931" w:type="dxa"/>
            <w:shd w:val="clear" w:color="auto" w:fill="FFFFFF" w:themeFill="background1"/>
          </w:tcPr>
          <w:p w14:paraId="6287804D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14:paraId="0351E949" w14:textId="3CD38911" w:rsidR="00803A49" w:rsidRPr="008573D0" w:rsidRDefault="0096615F" w:rsidP="009661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6615F">
              <w:rPr>
                <w:rFonts w:ascii="Times New Roman" w:eastAsia="Calibri" w:hAnsi="Times New Roman" w:cs="Times New Roman"/>
                <w:lang w:val="bg-BG"/>
              </w:rPr>
              <w:t xml:space="preserve">Представени са отчети на общината за изпълнение на общинските планове, стратегии и програми за местно развитие, за изпълнение на бюджета на общината, одитни доклади и </w:t>
            </w:r>
            <w:proofErr w:type="spellStart"/>
            <w:r w:rsidRPr="0096615F">
              <w:rPr>
                <w:rFonts w:ascii="Times New Roman" w:eastAsia="Calibri" w:hAnsi="Times New Roman" w:cs="Times New Roman"/>
                <w:lang w:val="bg-BG"/>
              </w:rPr>
              <w:t>др</w:t>
            </w:r>
            <w:proofErr w:type="spellEnd"/>
            <w:r w:rsidRPr="0096615F">
              <w:rPr>
                <w:rFonts w:ascii="Times New Roman" w:eastAsia="Calibri" w:hAnsi="Times New Roman" w:cs="Times New Roman"/>
                <w:lang w:val="bg-BG"/>
              </w:rPr>
              <w:t>,. в които се прави преглед на предприети действия и области, които се нуждаят от развитие и одобрение.</w:t>
            </w:r>
          </w:p>
        </w:tc>
        <w:tc>
          <w:tcPr>
            <w:tcW w:w="2557" w:type="dxa"/>
            <w:shd w:val="clear" w:color="auto" w:fill="FFFFFF" w:themeFill="background1"/>
          </w:tcPr>
          <w:p w14:paraId="786F4ACA" w14:textId="101C83B4" w:rsidR="00803A49" w:rsidRPr="008573D0" w:rsidRDefault="0026483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14:paraId="122ABD9E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55F4248B" w14:textId="77777777" w:rsidR="00C15AC1" w:rsidRPr="006E5A43" w:rsidRDefault="00C15AC1" w:rsidP="0096615F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803A49" w:rsidRPr="006E5A43" w14:paraId="0D9890AA" w14:textId="77777777" w:rsidTr="006E5A43">
        <w:tc>
          <w:tcPr>
            <w:tcW w:w="8931" w:type="dxa"/>
            <w:shd w:val="clear" w:color="auto" w:fill="auto"/>
          </w:tcPr>
          <w:p w14:paraId="0CB91711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33B69149" w14:textId="2B4FDD90" w:rsidR="00803A49" w:rsidRPr="008573D0" w:rsidRDefault="0096615F" w:rsidP="0096615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6615F">
              <w:rPr>
                <w:rFonts w:ascii="Times New Roman" w:eastAsia="Calibri" w:hAnsi="Times New Roman" w:cs="Times New Roman"/>
                <w:lang w:val="bg-BG"/>
              </w:rPr>
              <w:t>Общината организира публични срещи, анкети, форуми и др. за обсъждане на важни за общината въпроси. Осигурени са и други начини за събиране на мнения и предложения от граждани.</w:t>
            </w:r>
          </w:p>
        </w:tc>
        <w:tc>
          <w:tcPr>
            <w:tcW w:w="2557" w:type="dxa"/>
            <w:shd w:val="clear" w:color="auto" w:fill="FFFFFF" w:themeFill="background1"/>
          </w:tcPr>
          <w:p w14:paraId="7DF07A81" w14:textId="2E4D6979" w:rsidR="00803A49" w:rsidRPr="008573D0" w:rsidRDefault="0026483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69F0FF3F" w14:textId="77777777" w:rsidTr="006E5A43">
        <w:tc>
          <w:tcPr>
            <w:tcW w:w="8931" w:type="dxa"/>
            <w:shd w:val="clear" w:color="auto" w:fill="auto"/>
          </w:tcPr>
          <w:p w14:paraId="30F28F84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647898E9" w14:textId="55BED849" w:rsidR="00803A49" w:rsidRPr="008573D0" w:rsidRDefault="00B15469" w:rsidP="00B1546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B15469">
              <w:rPr>
                <w:rFonts w:ascii="Times New Roman" w:eastAsia="Calibri" w:hAnsi="Times New Roman" w:cs="Times New Roman"/>
                <w:lang w:val="bg-BG"/>
              </w:rPr>
              <w:t>Приложени са доказателства за осъществени, текущи и планирани инвестиции в общинската инфраструктура и конкретни сфери, които да гарантират дългосрочни и устойчиви резултати.</w:t>
            </w:r>
          </w:p>
        </w:tc>
        <w:tc>
          <w:tcPr>
            <w:tcW w:w="2557" w:type="dxa"/>
            <w:shd w:val="clear" w:color="auto" w:fill="FFFFFF" w:themeFill="background1"/>
          </w:tcPr>
          <w:p w14:paraId="018F1A4F" w14:textId="47495D9F" w:rsidR="00803A49" w:rsidRPr="008573D0" w:rsidRDefault="0026483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28A5" w:rsidRPr="006E5A43" w14:paraId="1E11C631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5D7CF6B8" w14:textId="77777777" w:rsidR="008028A5" w:rsidRPr="006E5A43" w:rsidRDefault="008028A5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803A49" w:rsidRPr="006E5A43" w14:paraId="5D14B66D" w14:textId="77777777" w:rsidTr="006E5A43">
        <w:tc>
          <w:tcPr>
            <w:tcW w:w="8931" w:type="dxa"/>
            <w:shd w:val="clear" w:color="auto" w:fill="FFFFFF" w:themeFill="background1"/>
          </w:tcPr>
          <w:p w14:paraId="2AECF502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14:paraId="5F8011D6" w14:textId="029FA7C3" w:rsidR="00803A49" w:rsidRPr="008573D0" w:rsidRDefault="00FB65D5" w:rsidP="00FB65D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B65D5">
              <w:rPr>
                <w:rFonts w:ascii="Times New Roman" w:eastAsia="Calibri" w:hAnsi="Times New Roman" w:cs="Times New Roman"/>
                <w:lang w:val="bg-BG"/>
              </w:rPr>
              <w:t>Общината изпълнява целенасочени дейности по запазване на историческите, културните и социалните ценности.</w:t>
            </w:r>
          </w:p>
        </w:tc>
        <w:tc>
          <w:tcPr>
            <w:tcW w:w="2557" w:type="dxa"/>
            <w:shd w:val="clear" w:color="auto" w:fill="FFFFFF" w:themeFill="background1"/>
          </w:tcPr>
          <w:p w14:paraId="4F391CDA" w14:textId="2138CE99" w:rsidR="00803A49" w:rsidRPr="008573D0" w:rsidRDefault="0026483C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28A5" w:rsidRPr="006E5A43" w14:paraId="47C56757" w14:textId="77777777" w:rsidTr="003C6DED">
        <w:tc>
          <w:tcPr>
            <w:tcW w:w="8931" w:type="dxa"/>
            <w:shd w:val="clear" w:color="auto" w:fill="E2EFD9" w:themeFill="accent6" w:themeFillTint="33"/>
          </w:tcPr>
          <w:p w14:paraId="7EA76EA0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784BFA11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15C54774" w14:textId="77777777" w:rsidR="008028A5" w:rsidRPr="0026483C" w:rsidRDefault="008028A5" w:rsidP="006E5A4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14:paraId="4C52E88F" w14:textId="77777777" w:rsidR="008028A5" w:rsidRPr="0026483C" w:rsidRDefault="008028A5" w:rsidP="006E5A4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23B0915D" w14:textId="341484AA" w:rsidR="008028A5" w:rsidRPr="006E5A43" w:rsidRDefault="0026483C" w:rsidP="006E5A4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7B1A442D" w14:textId="77777777"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E15396" w14:textId="77777777" w:rsidR="002535CC" w:rsidRDefault="002535CC" w:rsidP="00DE6DCB">
      <w:pPr>
        <w:spacing w:after="0" w:line="240" w:lineRule="auto"/>
      </w:pPr>
      <w:r>
        <w:separator/>
      </w:r>
    </w:p>
  </w:endnote>
  <w:endnote w:type="continuationSeparator" w:id="0">
    <w:p w14:paraId="10C60FFA" w14:textId="77777777" w:rsidR="002535CC" w:rsidRDefault="002535CC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C5A370" w14:textId="77777777" w:rsidR="002535CC" w:rsidRDefault="002535CC" w:rsidP="00DE6DCB">
      <w:pPr>
        <w:spacing w:after="0" w:line="240" w:lineRule="auto"/>
      </w:pPr>
      <w:r>
        <w:separator/>
      </w:r>
    </w:p>
  </w:footnote>
  <w:footnote w:type="continuationSeparator" w:id="0">
    <w:p w14:paraId="4FD1601B" w14:textId="77777777" w:rsidR="002535CC" w:rsidRDefault="002535CC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75F18E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246FD8"/>
    <w:rsid w:val="002535CC"/>
    <w:rsid w:val="0026483C"/>
    <w:rsid w:val="002825D5"/>
    <w:rsid w:val="00297D73"/>
    <w:rsid w:val="003C6DED"/>
    <w:rsid w:val="004A63B6"/>
    <w:rsid w:val="00670F8A"/>
    <w:rsid w:val="006B4D78"/>
    <w:rsid w:val="006D18D3"/>
    <w:rsid w:val="006E5A43"/>
    <w:rsid w:val="008028A5"/>
    <w:rsid w:val="00803A49"/>
    <w:rsid w:val="0096615F"/>
    <w:rsid w:val="0098442B"/>
    <w:rsid w:val="00A3662A"/>
    <w:rsid w:val="00A829CA"/>
    <w:rsid w:val="00B15469"/>
    <w:rsid w:val="00BA7B65"/>
    <w:rsid w:val="00BF1C06"/>
    <w:rsid w:val="00C15AC1"/>
    <w:rsid w:val="00DE6DCB"/>
    <w:rsid w:val="00E16C32"/>
    <w:rsid w:val="00FB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9BD99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4</cp:revision>
  <dcterms:created xsi:type="dcterms:W3CDTF">2025-06-01T16:06:00Z</dcterms:created>
  <dcterms:modified xsi:type="dcterms:W3CDTF">2025-06-05T18:15:00Z</dcterms:modified>
</cp:coreProperties>
</file>